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F4" w:rsidRPr="00FB22F4" w:rsidRDefault="00FB22F4" w:rsidP="00F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AFF"/>
        <w:spacing w:after="312" w:line="240" w:lineRule="auto"/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</w:pPr>
      <w:r w:rsidRPr="00FB22F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>¿Cómo tener éxito en tu</w:t>
      </w:r>
      <w:r w:rsidR="00433EBD" w:rsidRPr="00FB22F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 xml:space="preserve"> organización? </w:t>
      </w:r>
    </w:p>
    <w:p w:rsidR="00433EBD" w:rsidRPr="00FB22F4" w:rsidRDefault="00FB22F4" w:rsidP="00F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AFF"/>
        <w:spacing w:after="312" w:line="240" w:lineRule="auto"/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</w:pPr>
      <w:r w:rsidRPr="00FB22F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 xml:space="preserve">Para lograrlo es condición </w:t>
      </w:r>
      <w:r w:rsidR="00433EBD" w:rsidRPr="00FB22F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>f</w:t>
      </w:r>
      <w:r w:rsidRPr="00FB22F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>ormar equipos de alto desempeño</w:t>
      </w:r>
    </w:p>
    <w:p w:rsidR="00FB22F4" w:rsidRDefault="00FB22F4" w:rsidP="00F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</w:p>
    <w:p w:rsidR="00FB22F4" w:rsidRPr="00731B54" w:rsidRDefault="00FB22F4" w:rsidP="00731B54">
      <w:pPr>
        <w:shd w:val="clear" w:color="auto" w:fill="F8FAFF"/>
        <w:spacing w:after="312" w:line="240" w:lineRule="auto"/>
        <w:jc w:val="center"/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</w:pPr>
    </w:p>
    <w:p w:rsidR="00731B54" w:rsidRDefault="00731B54" w:rsidP="00731B54">
      <w:pPr>
        <w:shd w:val="clear" w:color="auto" w:fill="F8FAFF"/>
        <w:spacing w:after="312" w:line="240" w:lineRule="auto"/>
        <w:jc w:val="center"/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  <w:t>TALLER</w:t>
      </w:r>
    </w:p>
    <w:p w:rsidR="00731B54" w:rsidRPr="00731B54" w:rsidRDefault="00731B54" w:rsidP="00731B54">
      <w:pPr>
        <w:shd w:val="clear" w:color="auto" w:fill="F8FAFF"/>
        <w:spacing w:after="312" w:line="240" w:lineRule="auto"/>
        <w:jc w:val="center"/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  <w:t>FORMACION DE EQU</w:t>
      </w:r>
      <w:r w:rsidRPr="00731B54">
        <w:rPr>
          <w:rFonts w:ascii="Arial" w:eastAsia="Times New Roman" w:hAnsi="Arial" w:cs="Arial"/>
          <w:b/>
          <w:color w:val="203542"/>
          <w:sz w:val="28"/>
          <w:szCs w:val="28"/>
          <w:lang w:eastAsia="es-AR"/>
        </w:rPr>
        <w:t>IPOS DE ALTO RENDIMIENTO</w:t>
      </w:r>
    </w:p>
    <w:p w:rsidR="00433EBD" w:rsidRPr="00731B54" w:rsidRDefault="003A05AD" w:rsidP="00731B54">
      <w:pPr>
        <w:shd w:val="clear" w:color="auto" w:fill="F8FAFF"/>
        <w:spacing w:after="312" w:line="240" w:lineRule="auto"/>
        <w:jc w:val="center"/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</w:pPr>
      <w:r w:rsidRPr="00731B54">
        <w:rPr>
          <w:rFonts w:ascii="Arial" w:eastAsia="Times New Roman" w:hAnsi="Arial" w:cs="Arial"/>
          <w:b/>
          <w:color w:val="203542"/>
          <w:sz w:val="24"/>
          <w:szCs w:val="24"/>
          <w:lang w:eastAsia="es-AR"/>
        </w:rPr>
        <w:t>1: INTRODUCCIÓN</w:t>
      </w:r>
    </w:p>
    <w:p w:rsidR="00FB22F4" w:rsidRDefault="00FB22F4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>Un verdadero líder forma equipos de alta performance, se trata de un conjunto de personas altamente motivadas que tiene una meta concreta en que hacer, como hacerlo y porque debe hacerse</w:t>
      </w:r>
    </w:p>
    <w:p w:rsidR="00255811" w:rsidRDefault="00FB22F4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>Formar una EAR (equipo de alto rendimiento) es posible, se puede aprender</w:t>
      </w:r>
      <w:r w:rsidR="00731B54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, no</w:t>
      </w: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 se requieren personas especiales, sino un líder </w:t>
      </w:r>
      <w:r w:rsidR="00731B54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capaz, con</w:t>
      </w: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 un estilo de </w:t>
      </w:r>
      <w:r w:rsidR="00731B54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liderazgo (situacional</w:t>
      </w: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>) que genere un altísimo compromiso con los objetivos de la organización</w:t>
      </w:r>
    </w:p>
    <w:p w:rsidR="00731B54" w:rsidRDefault="00731B54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Una característica de los EAD es que </w:t>
      </w:r>
      <w:r w:rsidRPr="00731B54">
        <w:rPr>
          <w:rFonts w:ascii="Arial" w:eastAsia="Times New Roman" w:hAnsi="Arial" w:cs="Arial"/>
          <w:bCs/>
          <w:color w:val="373737"/>
          <w:sz w:val="24"/>
          <w:szCs w:val="24"/>
          <w:bdr w:val="none" w:sz="0" w:space="0" w:color="auto" w:frame="1"/>
          <w:lang w:eastAsia="es-AR"/>
        </w:rPr>
        <w:t>tienen marcados objetivos muy claros</w:t>
      </w:r>
      <w:r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,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conocen las metas y pasos a seguir para lograrlas, y además son tolerantes a la frustración y a la ambigüedad.</w:t>
      </w:r>
    </w:p>
    <w:p w:rsidR="00FB22F4" w:rsidRDefault="00FB22F4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Una pregunta </w:t>
      </w:r>
      <w:r w:rsidR="007A5CC7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importante</w:t>
      </w: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: que </w:t>
      </w:r>
      <w:r w:rsidR="007A5CC7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caracterizas debe reunir un líder de un EAD, mencionaremos algunas de ella:</w:t>
      </w: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Deben:</w:t>
      </w: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1: Estar</w:t>
      </w:r>
      <w:r w:rsidR="00FB22F4"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en e</w:t>
      </w:r>
      <w:r w:rsidR="00FB22F4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l equipo y conocer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de cada uno de sus miembros;</w:t>
      </w: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2: Liderarlos </w:t>
      </w:r>
      <w:r w:rsidR="00FB22F4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en un estilo 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situacional</w:t>
      </w:r>
      <w:r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(</w:t>
      </w:r>
      <w:r w:rsidR="00FB22F4"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e influenciand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o a los demás)</w:t>
      </w: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3: Conocer, </w:t>
      </w:r>
      <w:r w:rsidR="00FB22F4"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las for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talezas y </w:t>
      </w:r>
      <w:r w:rsidR="00FB22F4" w:rsidRPr="00255811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las debilidad</w:t>
      </w: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es</w:t>
      </w: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7A5CC7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4: Reasignar los roles en función </w:t>
      </w:r>
      <w:proofErr w:type="spellStart"/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dr</w:t>
      </w:r>
      <w:proofErr w:type="spellEnd"/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las competencias de cada uno de sus </w:t>
      </w:r>
    </w:p>
    <w:p w:rsidR="00FB22F4" w:rsidRPr="00255811" w:rsidRDefault="007A5CC7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   </w:t>
      </w:r>
      <w:proofErr w:type="gramStart"/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miembros</w:t>
      </w:r>
      <w:proofErr w:type="gramEnd"/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.</w:t>
      </w:r>
    </w:p>
    <w:p w:rsidR="00FB22F4" w:rsidRPr="00255811" w:rsidRDefault="00FB22F4" w:rsidP="00FB22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FB22F4" w:rsidRPr="00255811" w:rsidRDefault="00FB22F4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</w:p>
    <w:p w:rsidR="00255811" w:rsidRPr="00255811" w:rsidRDefault="00255811" w:rsidP="00255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255811" w:rsidRPr="00255811" w:rsidRDefault="00255811" w:rsidP="00255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255811" w:rsidRPr="00255811" w:rsidRDefault="00255811" w:rsidP="00255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255811" w:rsidRPr="00255811" w:rsidRDefault="00255811" w:rsidP="00255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255811" w:rsidRPr="00255811" w:rsidRDefault="00255811" w:rsidP="0025581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255811" w:rsidRPr="00EC14DD" w:rsidRDefault="003A05AD" w:rsidP="00EC14DD">
      <w:pPr>
        <w:shd w:val="clear" w:color="auto" w:fill="F8FAFF"/>
        <w:spacing w:after="312" w:line="240" w:lineRule="auto"/>
        <w:jc w:val="center"/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</w:pPr>
      <w:r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lastRenderedPageBreak/>
        <w:t xml:space="preserve">2; DIRIGIDO </w:t>
      </w:r>
      <w:proofErr w:type="gramStart"/>
      <w:r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>A</w:t>
      </w:r>
      <w:proofErr w:type="gramEnd"/>
      <w:r w:rsidR="00EC14DD"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>:</w:t>
      </w:r>
    </w:p>
    <w:p w:rsidR="00047328" w:rsidRPr="00EC14DD" w:rsidRDefault="00EC14DD" w:rsidP="00433EBD">
      <w:pPr>
        <w:shd w:val="clear" w:color="auto" w:fill="F8FAFF"/>
        <w:spacing w:after="312" w:line="240" w:lineRule="auto"/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</w:pPr>
      <w:r w:rsidRPr="00EC14DD"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  <w:t>Toda persona</w:t>
      </w:r>
      <w:r w:rsidR="00047328" w:rsidRPr="00EC14DD"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  <w:t xml:space="preserve"> que </w:t>
      </w:r>
      <w:r w:rsidR="00295063" w:rsidRPr="00EC14DD"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  <w:t>requiera</w:t>
      </w:r>
      <w:r w:rsidR="00047328" w:rsidRPr="00EC14DD"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  <w:t xml:space="preserve"> formar</w:t>
      </w:r>
      <w:r w:rsidRPr="00EC14DD">
        <w:rPr>
          <w:rFonts w:ascii="Helvetica" w:eastAsia="Times New Roman" w:hAnsi="Helvetica" w:cs="Helvetica"/>
          <w:color w:val="203542"/>
          <w:sz w:val="24"/>
          <w:szCs w:val="24"/>
          <w:lang w:eastAsia="es-AR"/>
        </w:rPr>
        <w:t xml:space="preserve"> o participar en EAR</w:t>
      </w:r>
    </w:p>
    <w:p w:rsidR="00EC14DD" w:rsidRDefault="00EC14DD" w:rsidP="00433EBD">
      <w:pPr>
        <w:shd w:val="clear" w:color="auto" w:fill="F8FAFF"/>
        <w:spacing w:after="312" w:line="240" w:lineRule="auto"/>
        <w:rPr>
          <w:rFonts w:ascii="Helvetica" w:eastAsia="Times New Roman" w:hAnsi="Helvetica" w:cs="Helvetica"/>
          <w:color w:val="203542"/>
          <w:sz w:val="32"/>
          <w:szCs w:val="32"/>
          <w:lang w:eastAsia="es-AR"/>
        </w:rPr>
      </w:pPr>
    </w:p>
    <w:p w:rsidR="00EC14DD" w:rsidRPr="00EC14DD" w:rsidRDefault="00EC14DD" w:rsidP="00EC14DD">
      <w:pPr>
        <w:shd w:val="clear" w:color="auto" w:fill="F8FAFF"/>
        <w:spacing w:after="312" w:line="240" w:lineRule="auto"/>
        <w:jc w:val="center"/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</w:pPr>
      <w:r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>3</w:t>
      </w:r>
      <w:r w:rsidR="003A05AD"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>: OBJETIVOS</w:t>
      </w:r>
    </w:p>
    <w:p w:rsidR="00EC14DD" w:rsidRPr="00EC14DD" w:rsidRDefault="00EC14DD" w:rsidP="00433EB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 w:rsidRPr="00EC14DD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A finalizar la actividad el participante estará en condiciones de identificar las características de un EAD</w:t>
      </w:r>
    </w:p>
    <w:p w:rsidR="00EC14DD" w:rsidRDefault="00EC14DD" w:rsidP="00433EBD">
      <w:pPr>
        <w:shd w:val="clear" w:color="auto" w:fill="F8FAFF"/>
        <w:spacing w:after="312" w:line="240" w:lineRule="auto"/>
        <w:rPr>
          <w:rFonts w:ascii="Helvetica" w:eastAsia="Times New Roman" w:hAnsi="Helvetica" w:cs="Helvetica"/>
          <w:color w:val="203542"/>
          <w:sz w:val="32"/>
          <w:szCs w:val="32"/>
          <w:lang w:eastAsia="es-AR"/>
        </w:rPr>
      </w:pPr>
    </w:p>
    <w:p w:rsidR="00EC14DD" w:rsidRPr="00EC14DD" w:rsidRDefault="00EC14DD" w:rsidP="00EC14DD">
      <w:pPr>
        <w:shd w:val="clear" w:color="auto" w:fill="F8FAFF"/>
        <w:spacing w:after="312" w:line="240" w:lineRule="auto"/>
        <w:jc w:val="center"/>
        <w:rPr>
          <w:rFonts w:ascii="Helvetica" w:eastAsia="Times New Roman" w:hAnsi="Helvetica" w:cs="Helvetica"/>
          <w:color w:val="203542"/>
          <w:sz w:val="32"/>
          <w:szCs w:val="32"/>
          <w:lang w:eastAsia="es-AR"/>
        </w:rPr>
      </w:pPr>
      <w:r w:rsidRPr="00EC14D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 xml:space="preserve">4: </w:t>
      </w:r>
      <w:r w:rsidR="003A05AD">
        <w:rPr>
          <w:rFonts w:ascii="Helvetica" w:eastAsia="Times New Roman" w:hAnsi="Helvetica" w:cs="Helvetica"/>
          <w:b/>
          <w:color w:val="203542"/>
          <w:sz w:val="32"/>
          <w:szCs w:val="32"/>
          <w:lang w:eastAsia="es-AR"/>
        </w:rPr>
        <w:t>PROGRAMA DE ACTIVIDADES</w:t>
      </w:r>
    </w:p>
    <w:p w:rsidR="00EC14DD" w:rsidRDefault="00EC14DD" w:rsidP="00EC14D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 w:rsidRPr="00EC14DD"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Definición de Individuo, grupo, equipo, EAD </w:t>
      </w:r>
    </w:p>
    <w:p w:rsidR="00546031" w:rsidRPr="00EC14DD" w:rsidRDefault="00546031" w:rsidP="00EC14D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>Breve referencia al concepto de líder y de líder situacional</w:t>
      </w:r>
    </w:p>
    <w:p w:rsidR="00EC14DD" w:rsidRPr="00EC14DD" w:rsidRDefault="00EC14DD" w:rsidP="00EC14D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 w:rsidRPr="00EC14DD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Los pasos para lograr que las personas sean miembros de EAD</w:t>
      </w:r>
    </w:p>
    <w:p w:rsidR="00EC14DD" w:rsidRDefault="00EC14DD" w:rsidP="00EC14D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 w:rsidRPr="00EC14DD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El compromiso organizacional y personal, la visión y misión organizacional y grupal</w:t>
      </w:r>
    </w:p>
    <w:p w:rsidR="00EC14DD" w:rsidRDefault="00EC14DD" w:rsidP="00EC14DD">
      <w:pPr>
        <w:shd w:val="clear" w:color="auto" w:fill="F8FAFF"/>
        <w:spacing w:after="312" w:line="240" w:lineRule="auto"/>
        <w:rPr>
          <w:rFonts w:ascii="Arial" w:eastAsia="Times New Roman" w:hAnsi="Arial" w:cs="Arial"/>
          <w:color w:val="20354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Las </w:t>
      </w:r>
      <w:r w:rsidR="00333BB2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distintas</w:t>
      </w:r>
      <w:r>
        <w:rPr>
          <w:rFonts w:ascii="Arial" w:eastAsia="Times New Roman" w:hAnsi="Arial" w:cs="Arial"/>
          <w:color w:val="203542"/>
          <w:sz w:val="24"/>
          <w:szCs w:val="24"/>
          <w:lang w:eastAsia="es-AR"/>
        </w:rPr>
        <w:t xml:space="preserve"> variables que debe tener un EAD</w:t>
      </w:r>
      <w:r w:rsidR="00116F12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, veamos algunas de ellas</w:t>
      </w:r>
      <w:r w:rsidR="0056144B">
        <w:rPr>
          <w:rFonts w:ascii="Arial" w:eastAsia="Times New Roman" w:hAnsi="Arial" w:cs="Arial"/>
          <w:color w:val="203542"/>
          <w:sz w:val="24"/>
          <w:szCs w:val="24"/>
          <w:lang w:eastAsia="es-AR"/>
        </w:rPr>
        <w:t>:</w:t>
      </w:r>
      <w:bookmarkStart w:id="0" w:name="_GoBack"/>
      <w:bookmarkEnd w:id="0"/>
    </w:p>
    <w:p w:rsidR="00116F1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Autonomía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Flexibilidad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Compromiso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lar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idad Organizacional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Roles asignados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C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omunicación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eficiente</w:t>
      </w:r>
    </w:p>
    <w:p w:rsidR="00333BB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Tolerancia a la frustración</w:t>
      </w:r>
    </w:p>
    <w:p w:rsidR="00116F1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Tolerancia a la Ambigüedad</w:t>
      </w:r>
    </w:p>
    <w:p w:rsidR="00116F12" w:rsidRPr="005F7BB9" w:rsidRDefault="003E390C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33BB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Autoconfianza</w:t>
      </w:r>
    </w:p>
    <w:p w:rsidR="00116F12" w:rsidRPr="005F7BB9" w:rsidRDefault="005F7BB9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116F1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Clima laboral optimo</w:t>
      </w:r>
    </w:p>
    <w:p w:rsidR="00116F12" w:rsidRPr="005F7BB9" w:rsidRDefault="005F7BB9" w:rsidP="00116F12">
      <w:pPr>
        <w:pStyle w:val="Prrafodelista"/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proofErr w:type="spellStart"/>
      <w:r w:rsidR="00116F1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Resiliencia</w:t>
      </w:r>
      <w:proofErr w:type="spellEnd"/>
      <w:r w:rsidR="00116F12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Autonomía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Compromiso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Procesos claros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Roles asignados</w:t>
      </w:r>
    </w:p>
    <w:p w:rsidR="005F7BB9" w:rsidRDefault="005F7BB9" w:rsidP="005F7B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Fluidez en la comunicación</w:t>
      </w:r>
    </w:p>
    <w:p w:rsidR="003E390C" w:rsidRPr="005F7BB9" w:rsidRDefault="005F7BB9" w:rsidP="005F7B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Retroalimentación y mejora continua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Autocorrección</w:t>
      </w:r>
    </w:p>
    <w:p w:rsidR="003E390C" w:rsidRPr="005F7BB9" w:rsidRDefault="005F7BB9" w:rsidP="003E390C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        </w:t>
      </w:r>
      <w:r w:rsidR="003E390C" w:rsidRPr="005F7BB9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Confianza y responsabilidad</w:t>
      </w:r>
    </w:p>
    <w:p w:rsidR="003A05AD" w:rsidRDefault="00EB3EA7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pacing w:val="24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73737"/>
          <w:spacing w:val="24"/>
          <w:sz w:val="24"/>
          <w:szCs w:val="24"/>
          <w:lang w:eastAsia="es-AR"/>
        </w:rPr>
        <w:t xml:space="preserve"> </w:t>
      </w:r>
    </w:p>
    <w:p w:rsidR="003A05AD" w:rsidRDefault="003A05AD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pacing w:val="24"/>
          <w:sz w:val="24"/>
          <w:szCs w:val="24"/>
          <w:lang w:eastAsia="es-AR"/>
        </w:rPr>
      </w:pPr>
    </w:p>
    <w:p w:rsidR="00EB3EA7" w:rsidRDefault="00EB3EA7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73737"/>
          <w:spacing w:val="24"/>
          <w:sz w:val="24"/>
          <w:szCs w:val="24"/>
          <w:lang w:eastAsia="es-AR"/>
        </w:rPr>
        <w:t xml:space="preserve">CONDICIONES </w:t>
      </w:r>
      <w:r w:rsidRPr="00185194">
        <w:rPr>
          <w:rFonts w:ascii="Arial" w:eastAsia="Times New Roman" w:hAnsi="Arial" w:cs="Arial"/>
          <w:b/>
          <w:bCs/>
          <w:color w:val="373737"/>
          <w:spacing w:val="24"/>
          <w:sz w:val="24"/>
          <w:szCs w:val="24"/>
          <w:lang w:eastAsia="es-AR"/>
        </w:rPr>
        <w:t xml:space="preserve">PARA </w:t>
      </w:r>
      <w:r w:rsidRPr="00185194"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 xml:space="preserve">FORMAR UN </w:t>
      </w:r>
      <w:r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>eAD</w:t>
      </w:r>
    </w:p>
    <w:p w:rsidR="005F7BB9" w:rsidRDefault="005F7BB9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</w:pPr>
    </w:p>
    <w:p w:rsidR="005F7BB9" w:rsidRDefault="002D1DCE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>LOS</w:t>
      </w:r>
      <w:r w:rsidR="003A05AD"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 xml:space="preserve">MIEMBROS </w:t>
      </w:r>
      <w:r w:rsidR="005F7BB9"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  <w:t>DEDEN:</w:t>
      </w:r>
    </w:p>
    <w:p w:rsidR="00EB3EA7" w:rsidRPr="00185194" w:rsidRDefault="00EB3EA7" w:rsidP="00EB3EA7">
      <w:pPr>
        <w:shd w:val="clear" w:color="auto" w:fill="FFFFFF"/>
        <w:spacing w:after="60" w:line="38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373737"/>
          <w:spacing w:val="24"/>
          <w:sz w:val="24"/>
          <w:szCs w:val="24"/>
          <w:lang w:eastAsia="es-AR"/>
        </w:rPr>
      </w:pPr>
    </w:p>
    <w:p w:rsidR="00EB3EA7" w:rsidRPr="00185194" w:rsidRDefault="00EB3EA7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</w:t>
      </w:r>
      <w:r w:rsid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Tener </w:t>
      </w:r>
      <w:r w:rsidRPr="00185194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capacidad de trabajo en equipo.</w:t>
      </w:r>
    </w:p>
    <w:p w:rsidR="00EB3EA7" w:rsidRPr="00185194" w:rsidRDefault="005F7BB9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C</w:t>
      </w:r>
      <w:r w:rsidR="00EB3EA7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onocer si FODA personal y proponerse una estrategia de superación</w:t>
      </w:r>
      <w:r w:rsidR="00EB3EA7" w:rsidRPr="00185194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.</w:t>
      </w:r>
    </w:p>
    <w:p w:rsidR="00EB3EA7" w:rsidRPr="00185194" w:rsidRDefault="005F7BB9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Tener capacidad de adaptación y tolerancia</w:t>
      </w:r>
    </w:p>
    <w:p w:rsidR="005F7BB9" w:rsidRDefault="005F7BB9" w:rsidP="00017FED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Tener </w:t>
      </w:r>
      <w:r w:rsidR="00EB3EA7" w:rsidRP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expectativas y los objetivos a lograr</w:t>
      </w:r>
    </w:p>
    <w:p w:rsidR="00EB3EA7" w:rsidRPr="005F7BB9" w:rsidRDefault="00EB3EA7" w:rsidP="00017FED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 w:rsidRP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</w:t>
      </w:r>
      <w:r w:rsid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V</w:t>
      </w:r>
      <w:r w:rsidRPr="005F7BB9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alora la especialización de los integrantes de ese equipo.</w:t>
      </w:r>
    </w:p>
    <w:p w:rsidR="00EB3EA7" w:rsidRPr="00185194" w:rsidRDefault="005F7BB9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Aceptar una </w:t>
      </w:r>
      <w:proofErr w:type="spellStart"/>
      <w:r w:rsidR="0056144B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continúa</w:t>
      </w:r>
      <w:proofErr w:type="spellEnd"/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 retroalimentación y autocritica</w:t>
      </w:r>
      <w:r w:rsidR="00EB3EA7" w:rsidRPr="00185194">
        <w:rPr>
          <w:rFonts w:ascii="Arial" w:eastAsia="Times New Roman" w:hAnsi="Arial" w:cs="Arial"/>
          <w:color w:val="373737"/>
          <w:sz w:val="24"/>
          <w:szCs w:val="24"/>
          <w:lang w:eastAsia="es-AR"/>
        </w:rPr>
        <w:t>.</w:t>
      </w:r>
    </w:p>
    <w:p w:rsidR="00EB3EA7" w:rsidRDefault="005F7BB9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Comunicarse eficientemente</w:t>
      </w:r>
    </w:p>
    <w:p w:rsidR="005F7BB9" w:rsidRDefault="005F7BB9" w:rsidP="00EB3EA7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>Lograr un clima laboral optimo</w:t>
      </w:r>
    </w:p>
    <w:p w:rsidR="003A05AD" w:rsidRDefault="003A05AD" w:rsidP="003A05A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3A05AD" w:rsidRDefault="003A05AD" w:rsidP="003A05A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es-AR"/>
        </w:rPr>
        <w:t xml:space="preserve">Evaluación final y próximos pasos </w:t>
      </w:r>
    </w:p>
    <w:p w:rsidR="003A05AD" w:rsidRDefault="003A05AD" w:rsidP="003A05A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es-AR"/>
        </w:rPr>
      </w:pPr>
    </w:p>
    <w:p w:rsidR="003A05AD" w:rsidRDefault="003A05AD" w:rsidP="003A05AD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73737"/>
          <w:szCs w:val="24"/>
          <w:lang w:eastAsia="es-AR"/>
        </w:rPr>
      </w:pPr>
      <w:r w:rsidRPr="003A05AD">
        <w:rPr>
          <w:rFonts w:ascii="Arial" w:eastAsia="Times New Roman" w:hAnsi="Arial" w:cs="Arial"/>
          <w:b/>
          <w:color w:val="373737"/>
          <w:szCs w:val="24"/>
          <w:lang w:eastAsia="es-AR"/>
        </w:rPr>
        <w:t xml:space="preserve">5: </w:t>
      </w:r>
      <w:r>
        <w:rPr>
          <w:rFonts w:ascii="Arial" w:eastAsia="Times New Roman" w:hAnsi="Arial" w:cs="Arial"/>
          <w:b/>
          <w:color w:val="373737"/>
          <w:szCs w:val="24"/>
          <w:lang w:eastAsia="es-AR"/>
        </w:rPr>
        <w:t>METODOLOGIA</w:t>
      </w:r>
    </w:p>
    <w:p w:rsidR="003A05AD" w:rsidRDefault="003A05AD" w:rsidP="003A05AD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73737"/>
          <w:szCs w:val="24"/>
          <w:lang w:eastAsia="es-AR"/>
        </w:rPr>
      </w:pPr>
    </w:p>
    <w:p w:rsidR="003A05AD" w:rsidRPr="003A05AD" w:rsidRDefault="003A05AD" w:rsidP="003A05A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3A05AD">
        <w:rPr>
          <w:rFonts w:ascii="Arial" w:eastAsia="Times New Roman" w:hAnsi="Arial" w:cs="Arial"/>
          <w:color w:val="373737"/>
          <w:szCs w:val="24"/>
          <w:lang w:eastAsia="es-AR"/>
        </w:rPr>
        <w:t xml:space="preserve">Interactiva, con cuestionarios de autoevaluación, </w:t>
      </w:r>
      <w:r w:rsidR="0056144B" w:rsidRPr="003A05AD">
        <w:rPr>
          <w:rFonts w:ascii="Arial" w:eastAsia="Times New Roman" w:hAnsi="Arial" w:cs="Arial"/>
          <w:color w:val="373737"/>
          <w:szCs w:val="24"/>
          <w:lang w:eastAsia="es-AR"/>
        </w:rPr>
        <w:t>análisis</w:t>
      </w:r>
      <w:r w:rsidRPr="003A05AD">
        <w:rPr>
          <w:rFonts w:ascii="Arial" w:eastAsia="Times New Roman" w:hAnsi="Arial" w:cs="Arial"/>
          <w:color w:val="373737"/>
          <w:szCs w:val="24"/>
          <w:lang w:eastAsia="es-AR"/>
        </w:rPr>
        <w:t xml:space="preserve"> de casos y en las actividades presenciales practica de puertas afuera </w:t>
      </w:r>
    </w:p>
    <w:p w:rsidR="003A05AD" w:rsidRDefault="003A05AD" w:rsidP="003A05AD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3A05AD">
        <w:rPr>
          <w:rFonts w:ascii="Arial" w:eastAsia="Times New Roman" w:hAnsi="Arial" w:cs="Arial"/>
          <w:color w:val="373737"/>
          <w:szCs w:val="24"/>
          <w:lang w:eastAsia="es-AR"/>
        </w:rPr>
        <w:t xml:space="preserve">A todos, tanto en la actividad presencial y en la de distancia se les </w:t>
      </w:r>
      <w:r w:rsidR="0056144B" w:rsidRPr="003A05AD">
        <w:rPr>
          <w:rFonts w:ascii="Arial" w:eastAsia="Times New Roman" w:hAnsi="Arial" w:cs="Arial"/>
          <w:color w:val="373737"/>
          <w:szCs w:val="24"/>
          <w:lang w:eastAsia="es-AR"/>
        </w:rPr>
        <w:t>entregara</w:t>
      </w:r>
      <w:r w:rsidRPr="003A05AD">
        <w:rPr>
          <w:rFonts w:ascii="Arial" w:eastAsia="Times New Roman" w:hAnsi="Arial" w:cs="Arial"/>
          <w:color w:val="373737"/>
          <w:szCs w:val="24"/>
          <w:lang w:eastAsia="es-AR"/>
        </w:rPr>
        <w:t xml:space="preserve"> un mini manual con </w:t>
      </w:r>
      <w:r w:rsidR="0056144B" w:rsidRPr="003A05AD">
        <w:rPr>
          <w:rFonts w:ascii="Arial" w:eastAsia="Times New Roman" w:hAnsi="Arial" w:cs="Arial"/>
          <w:color w:val="373737"/>
          <w:szCs w:val="24"/>
          <w:lang w:eastAsia="es-AR"/>
        </w:rPr>
        <w:t>cuestionarios</w:t>
      </w:r>
      <w:r w:rsidRPr="003A05AD">
        <w:rPr>
          <w:rFonts w:ascii="Arial" w:eastAsia="Times New Roman" w:hAnsi="Arial" w:cs="Arial"/>
          <w:color w:val="373737"/>
          <w:szCs w:val="24"/>
          <w:lang w:eastAsia="es-AR"/>
        </w:rPr>
        <w:t xml:space="preserve"> a responder</w:t>
      </w:r>
    </w:p>
    <w:p w:rsidR="0056144B" w:rsidRPr="0056144B" w:rsidRDefault="0056144B" w:rsidP="0056144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73737"/>
          <w:szCs w:val="24"/>
          <w:lang w:eastAsia="es-AR"/>
        </w:rPr>
      </w:pPr>
    </w:p>
    <w:p w:rsidR="0056144B" w:rsidRDefault="0056144B" w:rsidP="0056144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73737"/>
          <w:szCs w:val="24"/>
          <w:lang w:eastAsia="es-AR"/>
        </w:rPr>
      </w:pPr>
      <w:r w:rsidRPr="0056144B">
        <w:rPr>
          <w:rFonts w:ascii="Arial" w:eastAsia="Times New Roman" w:hAnsi="Arial" w:cs="Arial"/>
          <w:b/>
          <w:color w:val="373737"/>
          <w:szCs w:val="24"/>
          <w:lang w:eastAsia="es-AR"/>
        </w:rPr>
        <w:t>6: DURACION</w:t>
      </w:r>
    </w:p>
    <w:p w:rsidR="0056144B" w:rsidRP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56144B">
        <w:rPr>
          <w:rFonts w:ascii="Arial" w:eastAsia="Times New Roman" w:hAnsi="Arial" w:cs="Arial"/>
          <w:color w:val="373737"/>
          <w:szCs w:val="24"/>
          <w:lang w:eastAsia="es-AR"/>
        </w:rPr>
        <w:t>1: Taller: 16 horas de actividad, en los no presenciales la actividad se reglamentara por horarios a establecer</w:t>
      </w:r>
    </w:p>
    <w:p w:rsidR="0056144B" w:rsidRP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</w:p>
    <w:p w:rsidR="0056144B" w:rsidRP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56144B">
        <w:rPr>
          <w:rFonts w:ascii="Arial" w:eastAsia="Times New Roman" w:hAnsi="Arial" w:cs="Arial"/>
          <w:color w:val="373737"/>
          <w:szCs w:val="24"/>
          <w:lang w:eastAsia="es-AR"/>
        </w:rPr>
        <w:t>2: Próximo pasos</w:t>
      </w:r>
    </w:p>
    <w:p w:rsidR="0056144B" w:rsidRP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56144B">
        <w:rPr>
          <w:rFonts w:ascii="Arial" w:eastAsia="Times New Roman" w:hAnsi="Arial" w:cs="Arial"/>
          <w:color w:val="373737"/>
          <w:szCs w:val="24"/>
          <w:lang w:eastAsia="es-AR"/>
        </w:rPr>
        <w:t>(Opcional)  seguimiento y evaluación de lo aprendido 16 horas a distancia</w:t>
      </w:r>
    </w:p>
    <w:p w:rsid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 w:rsidRPr="0056144B">
        <w:rPr>
          <w:rFonts w:ascii="Arial" w:eastAsia="Times New Roman" w:hAnsi="Arial" w:cs="Arial"/>
          <w:color w:val="373737"/>
          <w:szCs w:val="24"/>
          <w:lang w:eastAsia="es-AR"/>
        </w:rPr>
        <w:t xml:space="preserve">Honoraros instructores: 3300 la hora  </w:t>
      </w:r>
    </w:p>
    <w:p w:rsid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</w:p>
    <w:p w:rsidR="0056144B" w:rsidRPr="0056144B" w:rsidRDefault="0056144B" w:rsidP="0056144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73737"/>
          <w:szCs w:val="24"/>
          <w:lang w:eastAsia="es-AR"/>
        </w:rPr>
      </w:pPr>
      <w:r>
        <w:rPr>
          <w:rFonts w:ascii="Arial" w:eastAsia="Times New Roman" w:hAnsi="Arial" w:cs="Arial"/>
          <w:color w:val="373737"/>
          <w:szCs w:val="24"/>
          <w:lang w:eastAsia="es-AR"/>
        </w:rPr>
        <w:t>Fechas probables: primera semana de febrero de 2019</w:t>
      </w:r>
    </w:p>
    <w:sectPr w:rsidR="0056144B" w:rsidRPr="00561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20B"/>
    <w:multiLevelType w:val="multilevel"/>
    <w:tmpl w:val="910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B03A3"/>
    <w:multiLevelType w:val="multilevel"/>
    <w:tmpl w:val="64CC69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484784E"/>
    <w:multiLevelType w:val="hybridMultilevel"/>
    <w:tmpl w:val="4CACF4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D"/>
    <w:rsid w:val="00047328"/>
    <w:rsid w:val="00116F12"/>
    <w:rsid w:val="00255811"/>
    <w:rsid w:val="0026713F"/>
    <w:rsid w:val="00295063"/>
    <w:rsid w:val="002D1DCE"/>
    <w:rsid w:val="00311C4A"/>
    <w:rsid w:val="00333BB2"/>
    <w:rsid w:val="003A05AD"/>
    <w:rsid w:val="003E390C"/>
    <w:rsid w:val="00433EBD"/>
    <w:rsid w:val="00546031"/>
    <w:rsid w:val="0056144B"/>
    <w:rsid w:val="005F7BB9"/>
    <w:rsid w:val="00691D45"/>
    <w:rsid w:val="00692F0A"/>
    <w:rsid w:val="00731B54"/>
    <w:rsid w:val="007A5CC7"/>
    <w:rsid w:val="00C43C65"/>
    <w:rsid w:val="00EB3EA7"/>
    <w:rsid w:val="00EC14DD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6CDB-4896-4C84-90E9-B9BBAC4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2018-12-11T21:20:00Z</dcterms:created>
  <dcterms:modified xsi:type="dcterms:W3CDTF">2018-12-13T12:33:00Z</dcterms:modified>
</cp:coreProperties>
</file>